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16" w:rsidRDefault="00462B16"/>
    <w:tbl>
      <w:tblPr>
        <w:tblStyle w:val="TabloKlavuzu"/>
        <w:tblW w:w="9464" w:type="dxa"/>
        <w:tblLook w:val="04A0"/>
      </w:tblPr>
      <w:tblGrid>
        <w:gridCol w:w="2303"/>
        <w:gridCol w:w="365"/>
        <w:gridCol w:w="1551"/>
        <w:gridCol w:w="1926"/>
        <w:gridCol w:w="484"/>
        <w:gridCol w:w="2835"/>
      </w:tblGrid>
      <w:tr w:rsidR="00BF6A1E" w:rsidTr="00BF6A1E">
        <w:trPr>
          <w:trHeight w:val="1184"/>
        </w:trPr>
        <w:tc>
          <w:tcPr>
            <w:tcW w:w="2668" w:type="dxa"/>
            <w:gridSpan w:val="2"/>
          </w:tcPr>
          <w:p w:rsidR="00BF6A1E" w:rsidRDefault="00BF6A1E"/>
          <w:p w:rsidR="00BF6A1E" w:rsidRDefault="00BF6A1E">
            <w:r>
              <w:rPr>
                <w:noProof/>
              </w:rPr>
              <w:drawing>
                <wp:inline distT="0" distB="0" distL="0" distR="0">
                  <wp:extent cx="738094" cy="609600"/>
                  <wp:effectExtent l="19050" t="0" r="4856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94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42938" cy="457200"/>
                  <wp:effectExtent l="19050" t="0" r="4762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8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A1E" w:rsidRDefault="00BF6A1E"/>
        </w:tc>
        <w:tc>
          <w:tcPr>
            <w:tcW w:w="3477" w:type="dxa"/>
            <w:gridSpan w:val="2"/>
          </w:tcPr>
          <w:p w:rsidR="00BF6A1E" w:rsidRDefault="00BF6A1E" w:rsidP="00BF6A1E">
            <w:pPr>
              <w:pStyle w:val="Default"/>
            </w:pPr>
          </w:p>
          <w:p w:rsidR="00BF6A1E" w:rsidRDefault="00BF6A1E" w:rsidP="00BF6A1E"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TO</w:t>
            </w:r>
            <w:r w:rsidRPr="00BF6A1E">
              <w:rPr>
                <w:b/>
                <w:bCs/>
                <w:sz w:val="24"/>
                <w:szCs w:val="24"/>
              </w:rPr>
              <w:t>PLANTI TUTANAK FORMU</w:t>
            </w:r>
          </w:p>
        </w:tc>
        <w:tc>
          <w:tcPr>
            <w:tcW w:w="3319" w:type="dxa"/>
            <w:gridSpan w:val="2"/>
          </w:tcPr>
          <w:p w:rsidR="00BF6A1E" w:rsidRDefault="00BF6A1E" w:rsidP="00BF6A1E">
            <w:pPr>
              <w:pStyle w:val="Default"/>
            </w:pPr>
          </w:p>
          <w:p w:rsidR="00BF6A1E" w:rsidRPr="00BF6A1E" w:rsidRDefault="00BF6A1E" w:rsidP="00BF6A1E">
            <w:pPr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BF6A1E">
              <w:rPr>
                <w:b/>
                <w:bCs/>
                <w:sz w:val="24"/>
                <w:szCs w:val="24"/>
              </w:rPr>
              <w:t xml:space="preserve">YAYIN TARİHİ </w:t>
            </w:r>
          </w:p>
          <w:p w:rsidR="00BF6A1E" w:rsidRDefault="00BF6A1E" w:rsidP="00BF6A1E"/>
        </w:tc>
      </w:tr>
      <w:tr w:rsidR="00BF6A1E" w:rsidTr="0039159B">
        <w:tc>
          <w:tcPr>
            <w:tcW w:w="2303" w:type="dxa"/>
          </w:tcPr>
          <w:p w:rsidR="00BF6A1E" w:rsidRDefault="00BF6A1E" w:rsidP="00BF6A1E">
            <w:pPr>
              <w:pStyle w:val="Default"/>
            </w:pPr>
          </w:p>
          <w:p w:rsidR="00BF6A1E" w:rsidRDefault="00BF6A1E">
            <w:r>
              <w:rPr>
                <w:b/>
                <w:bCs/>
                <w:sz w:val="18"/>
                <w:szCs w:val="18"/>
              </w:rPr>
              <w:t>TOPLANTI TARİHİ</w:t>
            </w:r>
          </w:p>
        </w:tc>
        <w:tc>
          <w:tcPr>
            <w:tcW w:w="1916" w:type="dxa"/>
            <w:gridSpan w:val="2"/>
          </w:tcPr>
          <w:p w:rsidR="00BF6A1E" w:rsidRDefault="00BF6A1E" w:rsidP="00BF6A1E">
            <w:pPr>
              <w:pStyle w:val="Default"/>
            </w:pPr>
          </w:p>
          <w:p w:rsidR="00BF6A1E" w:rsidRDefault="00BF6A1E" w:rsidP="00BF6A1E"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TOPLANTI SAATİ</w:t>
            </w:r>
          </w:p>
        </w:tc>
        <w:tc>
          <w:tcPr>
            <w:tcW w:w="2410" w:type="dxa"/>
            <w:gridSpan w:val="2"/>
          </w:tcPr>
          <w:p w:rsidR="00BF6A1E" w:rsidRDefault="00BF6A1E" w:rsidP="00BF6A1E">
            <w:pPr>
              <w:pStyle w:val="Default"/>
            </w:pPr>
          </w:p>
          <w:p w:rsidR="00BF6A1E" w:rsidRDefault="00BF6A1E" w:rsidP="00BF6A1E"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TOPLANTI YERİ</w:t>
            </w:r>
          </w:p>
        </w:tc>
        <w:tc>
          <w:tcPr>
            <w:tcW w:w="2835" w:type="dxa"/>
          </w:tcPr>
          <w:p w:rsidR="00BF6A1E" w:rsidRDefault="00BF6A1E" w:rsidP="00BF6A1E">
            <w:pPr>
              <w:pStyle w:val="Default"/>
            </w:pPr>
          </w:p>
          <w:p w:rsidR="00BF6A1E" w:rsidRDefault="00BF6A1E" w:rsidP="00BF6A1E">
            <w:r>
              <w:t xml:space="preserve"> </w:t>
            </w:r>
            <w:r>
              <w:rPr>
                <w:b/>
                <w:bCs/>
                <w:sz w:val="18"/>
                <w:szCs w:val="18"/>
              </w:rPr>
              <w:t>İÇERİK</w:t>
            </w:r>
          </w:p>
        </w:tc>
      </w:tr>
      <w:tr w:rsidR="00BF6A1E" w:rsidTr="0039159B">
        <w:tc>
          <w:tcPr>
            <w:tcW w:w="2303" w:type="dxa"/>
          </w:tcPr>
          <w:p w:rsidR="00BF6A1E" w:rsidRDefault="00BF6A1E">
            <w:r>
              <w:t>29.08.2016</w:t>
            </w:r>
          </w:p>
        </w:tc>
        <w:tc>
          <w:tcPr>
            <w:tcW w:w="1916" w:type="dxa"/>
            <w:gridSpan w:val="2"/>
          </w:tcPr>
          <w:p w:rsidR="00BF6A1E" w:rsidRDefault="0039159B">
            <w:r>
              <w:t>12.00 – 14.00</w:t>
            </w:r>
          </w:p>
        </w:tc>
        <w:tc>
          <w:tcPr>
            <w:tcW w:w="2410" w:type="dxa"/>
            <w:gridSpan w:val="2"/>
          </w:tcPr>
          <w:p w:rsidR="00BF6A1E" w:rsidRDefault="00BF6A1E">
            <w:proofErr w:type="spellStart"/>
            <w:r>
              <w:t>Gilika</w:t>
            </w:r>
            <w:proofErr w:type="spellEnd"/>
            <w:r>
              <w:t xml:space="preserve"> Ahşap Atölyesi</w:t>
            </w:r>
          </w:p>
        </w:tc>
        <w:tc>
          <w:tcPr>
            <w:tcW w:w="2835" w:type="dxa"/>
          </w:tcPr>
          <w:p w:rsidR="00BF6A1E" w:rsidRDefault="00BF6A1E">
            <w:r>
              <w:t>Ahşap oyuncak üretim eğitim planı-</w:t>
            </w:r>
            <w:proofErr w:type="gramStart"/>
            <w:r>
              <w:t>Müfredat  ve</w:t>
            </w:r>
            <w:proofErr w:type="gramEnd"/>
            <w:r>
              <w:t xml:space="preserve"> prototip </w:t>
            </w:r>
            <w:r w:rsidR="0039159B">
              <w:t xml:space="preserve">tasarımı </w:t>
            </w:r>
            <w:proofErr w:type="spellStart"/>
            <w:r w:rsidR="0039159B">
              <w:t>hakkıında</w:t>
            </w:r>
            <w:proofErr w:type="spellEnd"/>
          </w:p>
        </w:tc>
      </w:tr>
    </w:tbl>
    <w:p w:rsidR="00BF6A1E" w:rsidRDefault="00BF6A1E"/>
    <w:tbl>
      <w:tblPr>
        <w:tblStyle w:val="TabloKlavuzu"/>
        <w:tblW w:w="9464" w:type="dxa"/>
        <w:tblLayout w:type="fixed"/>
        <w:tblLook w:val="04A0"/>
      </w:tblPr>
      <w:tblGrid>
        <w:gridCol w:w="675"/>
        <w:gridCol w:w="4432"/>
        <w:gridCol w:w="4357"/>
      </w:tblGrid>
      <w:tr w:rsidR="0039159B" w:rsidTr="00383CF8">
        <w:trPr>
          <w:trHeight w:val="438"/>
        </w:trPr>
        <w:tc>
          <w:tcPr>
            <w:tcW w:w="675" w:type="dxa"/>
          </w:tcPr>
          <w:p w:rsidR="0039159B" w:rsidRPr="00BC3397" w:rsidRDefault="00BC3397">
            <w:pPr>
              <w:rPr>
                <w:b/>
              </w:rPr>
            </w:pPr>
            <w:r w:rsidRPr="00BC3397">
              <w:rPr>
                <w:b/>
              </w:rPr>
              <w:t>S/N</w:t>
            </w:r>
          </w:p>
        </w:tc>
        <w:tc>
          <w:tcPr>
            <w:tcW w:w="4432" w:type="dxa"/>
          </w:tcPr>
          <w:p w:rsidR="0039159B" w:rsidRPr="00BC3397" w:rsidRDefault="00BC3397">
            <w:pPr>
              <w:rPr>
                <w:b/>
              </w:rPr>
            </w:pPr>
            <w:r w:rsidRPr="00BC3397">
              <w:rPr>
                <w:rFonts w:cs="Times New Roman"/>
                <w:b/>
                <w:color w:val="000000"/>
              </w:rPr>
              <w:t>KATILIMCI AD /SOYAD</w:t>
            </w:r>
          </w:p>
        </w:tc>
        <w:tc>
          <w:tcPr>
            <w:tcW w:w="4357" w:type="dxa"/>
          </w:tcPr>
          <w:p w:rsidR="0039159B" w:rsidRPr="00BC3397" w:rsidRDefault="00BC3397">
            <w:pPr>
              <w:rPr>
                <w:b/>
              </w:rPr>
            </w:pPr>
            <w:r w:rsidRPr="00BC3397">
              <w:rPr>
                <w:rFonts w:cs="Times New Roman"/>
                <w:b/>
                <w:color w:val="000000"/>
              </w:rPr>
              <w:t>KATILIMCI BİRİM/BÖLÜM</w:t>
            </w:r>
          </w:p>
        </w:tc>
      </w:tr>
      <w:tr w:rsidR="0039159B" w:rsidTr="00383CF8">
        <w:trPr>
          <w:trHeight w:val="2533"/>
        </w:trPr>
        <w:tc>
          <w:tcPr>
            <w:tcW w:w="675" w:type="dxa"/>
          </w:tcPr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1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2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3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4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5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6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7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8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>9</w:t>
            </w:r>
          </w:p>
          <w:tbl>
            <w:tblPr>
              <w:tblW w:w="72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4"/>
              <w:gridCol w:w="236"/>
              <w:gridCol w:w="236"/>
            </w:tblGrid>
            <w:tr w:rsidR="0039159B" w:rsidRPr="0039159B" w:rsidTr="00BC3397">
              <w:trPr>
                <w:trHeight w:val="781"/>
              </w:trPr>
              <w:tc>
                <w:tcPr>
                  <w:tcW w:w="268" w:type="dxa"/>
                </w:tcPr>
                <w:p w:rsidR="0039159B" w:rsidRPr="0039159B" w:rsidRDefault="0039159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39159B" w:rsidRPr="0039159B" w:rsidRDefault="0039159B" w:rsidP="0039159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9159B">
                    <w:rPr>
                      <w:sz w:val="22"/>
                      <w:szCs w:val="22"/>
                    </w:rPr>
                    <w:t xml:space="preserve"> </w:t>
                  </w:r>
                </w:p>
                <w:p w:rsidR="0039159B" w:rsidRPr="0039159B" w:rsidRDefault="0039159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39159B" w:rsidRPr="0039159B" w:rsidRDefault="0039159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39159B" w:rsidRPr="0039159B" w:rsidRDefault="0039159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39159B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9159B" w:rsidRPr="0039159B" w:rsidRDefault="0039159B" w:rsidP="0039159B"/>
        </w:tc>
        <w:tc>
          <w:tcPr>
            <w:tcW w:w="4432" w:type="dxa"/>
          </w:tcPr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Adnan TEPECİK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Sibel AKTAŞ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Ferhat DORKİP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Arzu FIRLARER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9159B">
              <w:rPr>
                <w:sz w:val="22"/>
                <w:szCs w:val="22"/>
              </w:rPr>
              <w:t>Cengizhan</w:t>
            </w:r>
            <w:proofErr w:type="spellEnd"/>
            <w:r w:rsidRPr="0039159B">
              <w:rPr>
                <w:sz w:val="22"/>
                <w:szCs w:val="22"/>
              </w:rPr>
              <w:t xml:space="preserve"> SONEREN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Berat ÇELİK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Sevgi BAKIRCI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Mustafa KAVİCİ </w:t>
            </w:r>
          </w:p>
          <w:p w:rsidR="0039159B" w:rsidRPr="0039159B" w:rsidRDefault="0039159B" w:rsidP="0039159B">
            <w:r w:rsidRPr="0039159B">
              <w:t>Bilge KAYNARCA</w:t>
            </w:r>
          </w:p>
        </w:tc>
        <w:tc>
          <w:tcPr>
            <w:tcW w:w="4357" w:type="dxa"/>
          </w:tcPr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Başkent Üniversitesi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Başkent Üniversitesi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Başkent Üniversitesi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Başkent Üniversitesi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Otizm Vakfı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Otizm Vakfı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r w:rsidRPr="0039159B">
              <w:rPr>
                <w:sz w:val="22"/>
                <w:szCs w:val="22"/>
              </w:rPr>
              <w:t xml:space="preserve">Otizm Vakfı </w:t>
            </w:r>
          </w:p>
          <w:p w:rsidR="0039159B" w:rsidRPr="0039159B" w:rsidRDefault="0039159B" w:rsidP="0039159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9159B">
              <w:rPr>
                <w:sz w:val="22"/>
                <w:szCs w:val="22"/>
              </w:rPr>
              <w:t>Gilika</w:t>
            </w:r>
            <w:proofErr w:type="spellEnd"/>
            <w:r w:rsidRPr="0039159B">
              <w:rPr>
                <w:sz w:val="22"/>
                <w:szCs w:val="22"/>
              </w:rPr>
              <w:t xml:space="preserve"> </w:t>
            </w:r>
          </w:p>
          <w:p w:rsidR="0039159B" w:rsidRPr="0039159B" w:rsidRDefault="0039159B" w:rsidP="0039159B">
            <w:proofErr w:type="spellStart"/>
            <w:r w:rsidRPr="0039159B">
              <w:t>Gilika</w:t>
            </w:r>
            <w:proofErr w:type="spellEnd"/>
          </w:p>
        </w:tc>
      </w:tr>
    </w:tbl>
    <w:p w:rsidR="0039159B" w:rsidRDefault="0039159B"/>
    <w:tbl>
      <w:tblPr>
        <w:tblStyle w:val="TabloKlavuzu"/>
        <w:tblW w:w="9464" w:type="dxa"/>
        <w:tblLook w:val="04A0"/>
      </w:tblPr>
      <w:tblGrid>
        <w:gridCol w:w="685"/>
        <w:gridCol w:w="4814"/>
        <w:gridCol w:w="1841"/>
        <w:gridCol w:w="2124"/>
      </w:tblGrid>
      <w:tr w:rsidR="008E6D29" w:rsidTr="008A3684">
        <w:tc>
          <w:tcPr>
            <w:tcW w:w="685" w:type="dxa"/>
          </w:tcPr>
          <w:p w:rsidR="008E6D29" w:rsidRPr="008E6D29" w:rsidRDefault="008E6D29">
            <w:pPr>
              <w:rPr>
                <w:b/>
              </w:rPr>
            </w:pPr>
            <w:r w:rsidRPr="008E6D29">
              <w:rPr>
                <w:b/>
              </w:rPr>
              <w:t>S/N</w:t>
            </w:r>
          </w:p>
        </w:tc>
        <w:tc>
          <w:tcPr>
            <w:tcW w:w="4814" w:type="dxa"/>
          </w:tcPr>
          <w:p w:rsidR="008E6D29" w:rsidRPr="008E6D29" w:rsidRDefault="008E6D29" w:rsidP="008E6D29">
            <w:pPr>
              <w:jc w:val="center"/>
              <w:rPr>
                <w:b/>
              </w:rPr>
            </w:pPr>
            <w:r w:rsidRPr="008E6D29">
              <w:rPr>
                <w:b/>
              </w:rPr>
              <w:t>GÖRÜŞÜLEN KONU</w:t>
            </w:r>
          </w:p>
          <w:p w:rsidR="008E6D29" w:rsidRDefault="008E6D29" w:rsidP="008E6D29">
            <w:pPr>
              <w:jc w:val="center"/>
            </w:pPr>
            <w:r w:rsidRPr="008E6D29">
              <w:rPr>
                <w:b/>
              </w:rPr>
              <w:t>İLGİLİ FAALİYET/ALINAN KARARLAR</w:t>
            </w:r>
          </w:p>
        </w:tc>
        <w:tc>
          <w:tcPr>
            <w:tcW w:w="1841" w:type="dxa"/>
          </w:tcPr>
          <w:p w:rsidR="008E6D29" w:rsidRPr="008E6D29" w:rsidRDefault="008E6D29" w:rsidP="008E6D29">
            <w:pPr>
              <w:jc w:val="center"/>
              <w:rPr>
                <w:b/>
              </w:rPr>
            </w:pPr>
            <w:r w:rsidRPr="008E6D29">
              <w:rPr>
                <w:b/>
              </w:rPr>
              <w:t>SORUMLU</w:t>
            </w:r>
          </w:p>
        </w:tc>
        <w:tc>
          <w:tcPr>
            <w:tcW w:w="2124" w:type="dxa"/>
          </w:tcPr>
          <w:p w:rsidR="008E6D29" w:rsidRPr="008E6D29" w:rsidRDefault="008E6D29" w:rsidP="008E6D29">
            <w:pPr>
              <w:jc w:val="center"/>
              <w:rPr>
                <w:b/>
              </w:rPr>
            </w:pPr>
            <w:r w:rsidRPr="008E6D29">
              <w:rPr>
                <w:b/>
              </w:rPr>
              <w:t>SONUÇ</w:t>
            </w:r>
          </w:p>
        </w:tc>
      </w:tr>
      <w:tr w:rsidR="008E6D29" w:rsidTr="008A3684">
        <w:tc>
          <w:tcPr>
            <w:tcW w:w="685" w:type="dxa"/>
          </w:tcPr>
          <w:p w:rsidR="008E6D29" w:rsidRDefault="008E6D29">
            <w:r>
              <w:t>1</w:t>
            </w:r>
          </w:p>
        </w:tc>
        <w:tc>
          <w:tcPr>
            <w:tcW w:w="4814" w:type="dxa"/>
          </w:tcPr>
          <w:p w:rsidR="008E6D29" w:rsidRDefault="008E6D29" w:rsidP="008E6D29">
            <w:pPr>
              <w:rPr>
                <w:rStyle w:val="apple-converted-space"/>
                <w:rFonts w:ascii="Calibri" w:hAnsi="Calibr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MEB'nın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Sanat Etkinlikleri Müfredat Programını</w:t>
            </w:r>
          </w:p>
          <w:p w:rsidR="008E6D29" w:rsidRDefault="008E6D29" w:rsidP="008E6D29">
            <w:proofErr w:type="gramStart"/>
            <w:r>
              <w:rPr>
                <w:rFonts w:ascii="Calibri" w:hAnsi="Calibri"/>
                <w:color w:val="000000"/>
                <w:shd w:val="clear" w:color="auto" w:fill="FFFFFF"/>
              </w:rPr>
              <w:t>örnek</w:t>
            </w:r>
            <w:proofErr w:type="gram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alarak Otistik Bireylerin Ahşap Oyuncak Yapımı Eğitimine ilişkin müfredat program hazırlanması kararlaştırıldı</w:t>
            </w:r>
          </w:p>
        </w:tc>
        <w:tc>
          <w:tcPr>
            <w:tcW w:w="1841" w:type="dxa"/>
          </w:tcPr>
          <w:p w:rsidR="008E6D29" w:rsidRDefault="008E6D29" w:rsidP="008E6D29">
            <w:pPr>
              <w:jc w:val="center"/>
            </w:pPr>
            <w:r>
              <w:t>Otizm Vakfı</w:t>
            </w:r>
          </w:p>
          <w:p w:rsidR="008E6D29" w:rsidRDefault="008E6D29" w:rsidP="008E6D29">
            <w:pPr>
              <w:jc w:val="center"/>
            </w:pPr>
            <w:r>
              <w:t>Başkent Üniversitesi</w:t>
            </w:r>
          </w:p>
          <w:p w:rsidR="008E6D29" w:rsidRDefault="008E6D29" w:rsidP="008E6D29">
            <w:pPr>
              <w:jc w:val="center"/>
            </w:pPr>
            <w:proofErr w:type="spellStart"/>
            <w:r>
              <w:t>Gilika</w:t>
            </w:r>
            <w:proofErr w:type="spellEnd"/>
          </w:p>
        </w:tc>
        <w:tc>
          <w:tcPr>
            <w:tcW w:w="2124" w:type="dxa"/>
          </w:tcPr>
          <w:p w:rsidR="008E6D29" w:rsidRDefault="008E6D29" w:rsidP="008E6D29">
            <w:pPr>
              <w:jc w:val="center"/>
            </w:pPr>
            <w:r>
              <w:t>Devam</w:t>
            </w:r>
          </w:p>
          <w:p w:rsidR="008E6D29" w:rsidRDefault="008E6D29" w:rsidP="008E6D29">
            <w:pPr>
              <w:jc w:val="center"/>
            </w:pPr>
            <w:r>
              <w:t>(15.12.2016)</w:t>
            </w:r>
          </w:p>
        </w:tc>
      </w:tr>
      <w:tr w:rsidR="008E6D29" w:rsidTr="008A3684">
        <w:trPr>
          <w:trHeight w:val="841"/>
        </w:trPr>
        <w:tc>
          <w:tcPr>
            <w:tcW w:w="685" w:type="dxa"/>
          </w:tcPr>
          <w:p w:rsidR="008E6D29" w:rsidRDefault="008E6D29">
            <w:r>
              <w:t>2</w:t>
            </w:r>
          </w:p>
        </w:tc>
        <w:tc>
          <w:tcPr>
            <w:tcW w:w="4814" w:type="dxa"/>
          </w:tcPr>
          <w:p w:rsidR="008E6D29" w:rsidRPr="008E6D29" w:rsidRDefault="008E6D29" w:rsidP="00BC3397">
            <w:pPr>
              <w:rPr>
                <w:rFonts w:ascii="Calibri" w:eastAsia="Times New Roman" w:hAnsi="Calibri" w:cs="Times New Roman"/>
                <w:color w:val="000000"/>
              </w:rPr>
            </w:pPr>
            <w:r w:rsidRPr="008E6D29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8E6D29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</w:rPr>
              <w:t>oplantımız, </w:t>
            </w:r>
            <w:r w:rsidRPr="008E6D29">
              <w:rPr>
                <w:rFonts w:ascii="Calibri" w:eastAsia="Times New Roman" w:hAnsi="Calibri" w:cs="Times New Roman"/>
                <w:color w:val="000000"/>
              </w:rPr>
              <w:t>4,5 aylık hedef kitle eğitiminde, hedef kitleye yaptırılması planlanan ürünl</w:t>
            </w:r>
            <w:r w:rsidR="00BC3397">
              <w:rPr>
                <w:rFonts w:ascii="Calibri" w:eastAsia="Times New Roman" w:hAnsi="Calibri" w:cs="Times New Roman"/>
                <w:color w:val="000000"/>
              </w:rPr>
              <w:t xml:space="preserve">erin içeriği ve yapısı konuları </w:t>
            </w:r>
            <w:r w:rsidRPr="008E6D29">
              <w:rPr>
                <w:rFonts w:ascii="Calibri" w:eastAsia="Times New Roman" w:hAnsi="Calibri" w:cs="Times New Roman"/>
                <w:color w:val="000000"/>
              </w:rPr>
              <w:t>kapsamında</w:t>
            </w:r>
            <w:r w:rsidR="00BC339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E6D29">
              <w:rPr>
                <w:rFonts w:ascii="Calibri" w:eastAsia="Times New Roman" w:hAnsi="Calibri" w:cs="Times New Roman"/>
                <w:color w:val="000000"/>
              </w:rPr>
              <w:t xml:space="preserve"> gerçekleştirildi. Toplantıda, </w:t>
            </w:r>
            <w:proofErr w:type="gramStart"/>
            <w:r w:rsidRPr="008E6D29">
              <w:rPr>
                <w:rFonts w:ascii="Calibri" w:eastAsia="Times New Roman" w:hAnsi="Calibri" w:cs="Times New Roman"/>
                <w:color w:val="000000"/>
              </w:rPr>
              <w:t>ürünlerin:Hedef</w:t>
            </w:r>
            <w:proofErr w:type="gramEnd"/>
            <w:r w:rsidRPr="008E6D29">
              <w:rPr>
                <w:rFonts w:ascii="Calibri" w:eastAsia="Times New Roman" w:hAnsi="Calibri" w:cs="Times New Roman"/>
                <w:color w:val="000000"/>
              </w:rPr>
              <w:t xml:space="preserve"> kitlenin yapabileceği ve proje sonunda sergilenebilir/satılabilir nitelikte olmasına dikkat edilmesine,</w:t>
            </w:r>
          </w:p>
          <w:p w:rsidR="008E6D29" w:rsidRPr="008E6D29" w:rsidRDefault="008E6D29" w:rsidP="008E6D29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Calibri" w:eastAsia="Times New Roman" w:hAnsi="Calibri" w:cs="Times New Roman"/>
                <w:color w:val="000000"/>
              </w:rPr>
            </w:pPr>
            <w:r w:rsidRPr="008E6D29">
              <w:rPr>
                <w:rFonts w:ascii="Calibri" w:eastAsia="Times New Roman" w:hAnsi="Calibri" w:cs="Times New Roman"/>
                <w:color w:val="000000"/>
              </w:rPr>
              <w:t>Eğitim müfredatının hedef kitlenin yapısı nedeniyle taklit yöntemi kullanılarak hazırlanmasına,</w:t>
            </w:r>
          </w:p>
          <w:p w:rsidR="008E6D29" w:rsidRPr="008E6D29" w:rsidRDefault="008E6D29" w:rsidP="008E6D29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Calibri" w:eastAsia="Times New Roman" w:hAnsi="Calibri" w:cs="Times New Roman"/>
                <w:color w:val="000000"/>
              </w:rPr>
            </w:pPr>
            <w:r w:rsidRPr="008E6D29">
              <w:rPr>
                <w:rFonts w:ascii="Calibri" w:eastAsia="Times New Roman" w:hAnsi="Calibri" w:cs="Times New Roman"/>
                <w:color w:val="000000"/>
              </w:rPr>
              <w:t xml:space="preserve">Her grup için kolay-orta-zor olmak üzere 3 farklı kategoride 3 farklı çeşit ürünün </w:t>
            </w:r>
            <w:proofErr w:type="gramStart"/>
            <w:r w:rsidRPr="008E6D29">
              <w:rPr>
                <w:rFonts w:ascii="Calibri" w:eastAsia="Times New Roman" w:hAnsi="Calibri" w:cs="Times New Roman"/>
                <w:color w:val="000000"/>
              </w:rPr>
              <w:t>prototipinin</w:t>
            </w:r>
            <w:proofErr w:type="gramEnd"/>
            <w:r w:rsidRPr="008E6D29">
              <w:rPr>
                <w:rFonts w:ascii="Calibri" w:eastAsia="Times New Roman" w:hAnsi="Calibri" w:cs="Times New Roman"/>
                <w:color w:val="000000"/>
              </w:rPr>
              <w:t xml:space="preserve"> oluşturulmasına,</w:t>
            </w:r>
          </w:p>
          <w:p w:rsidR="008E6D29" w:rsidRPr="008E6D29" w:rsidRDefault="008E6D29" w:rsidP="008E6D29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Calibri" w:eastAsia="Times New Roman" w:hAnsi="Calibri" w:cs="Times New Roman"/>
                <w:color w:val="000000"/>
              </w:rPr>
            </w:pPr>
            <w:r w:rsidRPr="008E6D29">
              <w:rPr>
                <w:rFonts w:ascii="Calibri" w:eastAsia="Times New Roman" w:hAnsi="Calibri" w:cs="Times New Roman"/>
                <w:color w:val="000000"/>
              </w:rPr>
              <w:t>Prototip hazırlanırken hedef kitle özellikleri göz önünde bulundurularak basit, renk seçenekleri olabilen ve geometrik şekilleri barındıran ürünlerin tasarlanmasına,</w:t>
            </w:r>
          </w:p>
          <w:p w:rsidR="008E6D29" w:rsidRPr="00383CF8" w:rsidRDefault="008E6D29" w:rsidP="00383CF8">
            <w:pPr>
              <w:numPr>
                <w:ilvl w:val="0"/>
                <w:numId w:val="1"/>
              </w:numPr>
              <w:spacing w:before="100" w:beforeAutospacing="1" w:after="100" w:afterAutospacing="1" w:line="255" w:lineRule="atLeast"/>
              <w:rPr>
                <w:rFonts w:ascii="Calibri" w:eastAsia="Times New Roman" w:hAnsi="Calibri" w:cs="Times New Roman"/>
                <w:color w:val="000000"/>
              </w:rPr>
            </w:pPr>
            <w:r w:rsidRPr="008E6D29">
              <w:rPr>
                <w:rFonts w:ascii="Calibri" w:eastAsia="Times New Roman" w:hAnsi="Calibri" w:cs="Times New Roman"/>
                <w:color w:val="000000"/>
              </w:rPr>
              <w:t xml:space="preserve">Ayrıca ürünlere gerekirse hareket ile </w:t>
            </w:r>
            <w:r w:rsidRPr="008E6D29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beraber sürtünme esnasında mekanik ve ses özellikleri </w:t>
            </w:r>
            <w:proofErr w:type="spellStart"/>
            <w:r w:rsidRPr="008E6D29">
              <w:rPr>
                <w:rFonts w:ascii="Calibri" w:eastAsia="Times New Roman" w:hAnsi="Calibri" w:cs="Times New Roman"/>
                <w:color w:val="000000"/>
              </w:rPr>
              <w:t>eklenebilecekk</w:t>
            </w:r>
            <w:proofErr w:type="spellEnd"/>
            <w:r w:rsidRPr="008E6D29">
              <w:rPr>
                <w:rFonts w:ascii="Calibri" w:eastAsia="Times New Roman" w:hAnsi="Calibri" w:cs="Times New Roman"/>
                <w:color w:val="000000"/>
              </w:rPr>
              <w:t xml:space="preserve"> tasarımların yapılabileceğine </w:t>
            </w:r>
            <w:r w:rsidRPr="00383CF8">
              <w:rPr>
                <w:rFonts w:ascii="Calibri" w:eastAsia="Times New Roman" w:hAnsi="Calibri" w:cs="Times New Roman"/>
                <w:color w:val="000000"/>
                <w:bdr w:val="none" w:sz="0" w:space="0" w:color="auto" w:frame="1"/>
              </w:rPr>
              <w:t>ilişkin kararlar alındı.</w:t>
            </w:r>
            <w:r w:rsidRPr="00383CF8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41" w:type="dxa"/>
          </w:tcPr>
          <w:p w:rsidR="00BC3397" w:rsidRDefault="00BC3397" w:rsidP="008A3684">
            <w:pPr>
              <w:jc w:val="center"/>
            </w:pPr>
            <w:r>
              <w:lastRenderedPageBreak/>
              <w:t>Otizm Vakfı</w:t>
            </w:r>
          </w:p>
          <w:p w:rsidR="00BC3397" w:rsidRDefault="00BC3397" w:rsidP="008A3684">
            <w:pPr>
              <w:jc w:val="center"/>
            </w:pPr>
            <w:r>
              <w:t>Başkent Üniversitesi</w:t>
            </w:r>
          </w:p>
          <w:p w:rsidR="008E6D29" w:rsidRDefault="00BC3397" w:rsidP="008A3684">
            <w:pPr>
              <w:jc w:val="center"/>
            </w:pPr>
            <w:proofErr w:type="spellStart"/>
            <w:r>
              <w:t>Gilika</w:t>
            </w:r>
            <w:proofErr w:type="spellEnd"/>
          </w:p>
        </w:tc>
        <w:tc>
          <w:tcPr>
            <w:tcW w:w="2124" w:type="dxa"/>
          </w:tcPr>
          <w:p w:rsidR="00BC3397" w:rsidRDefault="00BC3397" w:rsidP="00BC3397">
            <w:pPr>
              <w:jc w:val="center"/>
            </w:pPr>
            <w:r>
              <w:t>Devam</w:t>
            </w:r>
          </w:p>
          <w:p w:rsidR="008E6D29" w:rsidRDefault="00BC3397" w:rsidP="00BC3397">
            <w:pPr>
              <w:jc w:val="center"/>
            </w:pPr>
            <w:r>
              <w:t>(15.12.2016)</w:t>
            </w:r>
          </w:p>
        </w:tc>
      </w:tr>
      <w:tr w:rsidR="008A3684" w:rsidTr="008A3684">
        <w:tc>
          <w:tcPr>
            <w:tcW w:w="685" w:type="dxa"/>
          </w:tcPr>
          <w:p w:rsidR="008A3684" w:rsidRDefault="008A3684">
            <w:r>
              <w:lastRenderedPageBreak/>
              <w:t>3</w:t>
            </w:r>
          </w:p>
        </w:tc>
        <w:tc>
          <w:tcPr>
            <w:tcW w:w="4814" w:type="dxa"/>
          </w:tcPr>
          <w:p w:rsidR="008A3684" w:rsidRDefault="008A3684">
            <w:r>
              <w:t xml:space="preserve">Bir sonraki toplantı 10 ekim </w:t>
            </w:r>
            <w:proofErr w:type="gramStart"/>
            <w:r>
              <w:t>2016  tarihinde</w:t>
            </w:r>
            <w:proofErr w:type="gramEnd"/>
            <w:r>
              <w:t xml:space="preserve"> saat:10.00 – 12.00 arası Otizm Vakfı </w:t>
            </w:r>
            <w:proofErr w:type="spellStart"/>
            <w:r>
              <w:t>İncek</w:t>
            </w:r>
            <w:proofErr w:type="spellEnd"/>
          </w:p>
          <w:p w:rsidR="008A3684" w:rsidRDefault="008A3684">
            <w:r>
              <w:t>Eğitim tesislerinde yapılacaktır.</w:t>
            </w:r>
          </w:p>
        </w:tc>
        <w:tc>
          <w:tcPr>
            <w:tcW w:w="1841" w:type="dxa"/>
          </w:tcPr>
          <w:p w:rsidR="008A3684" w:rsidRDefault="008A3684" w:rsidP="008A3684">
            <w:pPr>
              <w:jc w:val="center"/>
            </w:pPr>
            <w:r>
              <w:t>Otizm Vakfı</w:t>
            </w:r>
          </w:p>
          <w:p w:rsidR="008A3684" w:rsidRDefault="008A3684" w:rsidP="008A3684">
            <w:pPr>
              <w:jc w:val="center"/>
            </w:pPr>
            <w:r>
              <w:t>Başkent Üniversitesi</w:t>
            </w:r>
          </w:p>
          <w:p w:rsidR="008A3684" w:rsidRDefault="008A3684" w:rsidP="008A3684">
            <w:pPr>
              <w:jc w:val="center"/>
            </w:pPr>
            <w:proofErr w:type="spellStart"/>
            <w:r>
              <w:t>Gilika</w:t>
            </w:r>
            <w:proofErr w:type="spellEnd"/>
          </w:p>
        </w:tc>
        <w:tc>
          <w:tcPr>
            <w:tcW w:w="2124" w:type="dxa"/>
          </w:tcPr>
          <w:p w:rsidR="008A3684" w:rsidRDefault="008A3684" w:rsidP="008A3684">
            <w:pPr>
              <w:jc w:val="center"/>
            </w:pPr>
            <w:r>
              <w:t>(Devam)</w:t>
            </w:r>
          </w:p>
          <w:p w:rsidR="008A3684" w:rsidRDefault="008A3684" w:rsidP="008A3684">
            <w:pPr>
              <w:jc w:val="center"/>
            </w:pPr>
            <w:r>
              <w:t>10.10.2016</w:t>
            </w:r>
          </w:p>
        </w:tc>
      </w:tr>
      <w:tr w:rsidR="008A3684" w:rsidTr="008A3684">
        <w:tc>
          <w:tcPr>
            <w:tcW w:w="9459" w:type="dxa"/>
            <w:gridSpan w:val="4"/>
          </w:tcPr>
          <w:p w:rsidR="008A3684" w:rsidRDefault="008A3684">
            <w:r>
              <w:t xml:space="preserve">TOPLANTI BAŞKANI: </w:t>
            </w:r>
            <w:proofErr w:type="spellStart"/>
            <w:r>
              <w:t>Cengizhan</w:t>
            </w:r>
            <w:proofErr w:type="spellEnd"/>
            <w:r>
              <w:t xml:space="preserve"> SONEREN</w:t>
            </w:r>
          </w:p>
        </w:tc>
      </w:tr>
    </w:tbl>
    <w:p w:rsidR="0039159B" w:rsidRDefault="0039159B"/>
    <w:sectPr w:rsidR="0039159B" w:rsidSect="00BC339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61"/>
    <w:multiLevelType w:val="multilevel"/>
    <w:tmpl w:val="5EA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6A1E"/>
    <w:rsid w:val="00206881"/>
    <w:rsid w:val="00383CF8"/>
    <w:rsid w:val="0039159B"/>
    <w:rsid w:val="00462B16"/>
    <w:rsid w:val="008A3684"/>
    <w:rsid w:val="008E6D29"/>
    <w:rsid w:val="00BC3397"/>
    <w:rsid w:val="00BF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F6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BF6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A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E6D29"/>
  </w:style>
  <w:style w:type="paragraph" w:styleId="NormalWeb">
    <w:name w:val="Normal (Web)"/>
    <w:basedOn w:val="Normal"/>
    <w:uiPriority w:val="99"/>
    <w:semiHidden/>
    <w:unhideWhenUsed/>
    <w:rsid w:val="008E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2016-10-06T19:16:00Z</dcterms:created>
  <dcterms:modified xsi:type="dcterms:W3CDTF">2016-10-07T06:54:00Z</dcterms:modified>
</cp:coreProperties>
</file>